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CURRÍCULO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Artístico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25292968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Experiências como Diretor(a) de Produção, Produtor(a) Executivo(a) e/ou Assistente de Produção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(cite no mínimo 3 trabalhos distintos, que deverão ser comprovados conforme o item 2.4, alínea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do edital. Coloque o nome do trabalho, de quem foi a realização, o período de execução e a função que exerceu)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Outras informações que considere relevante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